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一等奖：</w:t>
      </w:r>
      <w:r>
        <w:rPr>
          <w:rFonts w:hint="eastAsia" w:ascii="楷体" w:hAnsi="楷体" w:eastAsia="楷体" w:cs="楷体"/>
          <w:sz w:val="28"/>
          <w:szCs w:val="28"/>
        </w:rPr>
        <w:t>金雯星、路金钊、郭鑫、沈奕帆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二等奖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>陈淑娴、周子轩、戈正浩、张艺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三等奖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>张宏扬、王寒、朱蒋航、袁培祯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、王梓睿、宋新璇、冷可欣、陈雨祺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优秀奖：</w:t>
      </w:r>
      <w:r>
        <w:rPr>
          <w:rFonts w:hint="eastAsia" w:ascii="楷体" w:hAnsi="楷体" w:eastAsia="楷体" w:cs="楷体"/>
          <w:sz w:val="28"/>
          <w:szCs w:val="28"/>
        </w:rPr>
        <w:t>佘立岩、汤皓翔、范金皓、李云清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罗凌悦、王佳彤、张钰媛、张文涛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、张陆、武遊、李子亮、付小雨、雷书琪、刘力菲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最佳辩手：</w:t>
      </w:r>
      <w:r>
        <w:rPr>
          <w:rFonts w:hint="eastAsia" w:ascii="楷体" w:hAnsi="楷体" w:eastAsia="楷体" w:cs="楷体"/>
          <w:sz w:val="28"/>
          <w:szCs w:val="28"/>
        </w:rPr>
        <w:t>王梓睿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宋新璇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陈雨祺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冷可欣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周子轩、陈淑娴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、路金钊</w:t>
      </w:r>
      <w:bookmarkStart w:id="0" w:name="_GoBack"/>
      <w:bookmarkEnd w:id="0"/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全程最佳辩手：</w:t>
      </w:r>
      <w:r>
        <w:rPr>
          <w:rFonts w:hint="eastAsia" w:ascii="楷体" w:hAnsi="楷体" w:eastAsia="楷体" w:cs="楷体"/>
          <w:sz w:val="28"/>
          <w:szCs w:val="28"/>
        </w:rPr>
        <w:t>路金钊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最佳组织奖：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公安2105班团支部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2021-12-13T13:30:44Z</dcterms:created>
  <dc:creator>HUAWEI</dc:creator>
  <cp:lastModifiedBy>Vincent</cp:lastModifiedBy>
  <dcterms:modified xsi:type="dcterms:W3CDTF">2021-12-13T13:31:52Z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B5FEA56991764F1F8F434E87CFDE3B25</vt:lpwstr>
  </property>
</Properties>
</file>