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50" w:rsidRPr="00A45018" w:rsidRDefault="00A45018" w:rsidP="00A45018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“</w:t>
      </w:r>
      <w:bookmarkStart w:id="0" w:name="_GoBack"/>
      <w:bookmarkEnd w:id="0"/>
      <w:r w:rsidR="00AB194C" w:rsidRPr="00A45018">
        <w:rPr>
          <w:rFonts w:ascii="仿宋" w:eastAsia="仿宋" w:hAnsi="仿宋"/>
          <w:b/>
          <w:sz w:val="32"/>
        </w:rPr>
        <w:t>一二</w:t>
      </w:r>
      <w:r>
        <w:rPr>
          <w:rFonts w:ascii="仿宋" w:eastAsia="仿宋" w:hAnsi="仿宋" w:hint="eastAsia"/>
          <w:b/>
          <w:sz w:val="32"/>
        </w:rPr>
        <w:t>·</w:t>
      </w:r>
      <w:r w:rsidR="00AB194C" w:rsidRPr="00A45018">
        <w:rPr>
          <w:rFonts w:ascii="仿宋" w:eastAsia="仿宋" w:hAnsi="仿宋"/>
          <w:b/>
          <w:sz w:val="32"/>
        </w:rPr>
        <w:t>九</w:t>
      </w:r>
      <w:r>
        <w:rPr>
          <w:rFonts w:ascii="仿宋" w:eastAsia="仿宋" w:hAnsi="仿宋" w:hint="eastAsia"/>
          <w:b/>
          <w:sz w:val="32"/>
        </w:rPr>
        <w:t>”</w:t>
      </w:r>
      <w:r w:rsidR="00AB194C" w:rsidRPr="00A45018">
        <w:rPr>
          <w:rFonts w:ascii="仿宋" w:eastAsia="仿宋" w:hAnsi="仿宋"/>
          <w:b/>
          <w:sz w:val="32"/>
        </w:rPr>
        <w:t>团支部风采大赛</w:t>
      </w:r>
      <w:r w:rsidR="00AB194C" w:rsidRPr="00A45018">
        <w:rPr>
          <w:rFonts w:ascii="仿宋" w:eastAsia="仿宋" w:hAnsi="仿宋" w:hint="eastAsia"/>
          <w:b/>
          <w:sz w:val="32"/>
        </w:rPr>
        <w:t>大赛评分标准</w:t>
      </w:r>
    </w:p>
    <w:p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第一条 计分规则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1、最终得分=</w:t>
      </w:r>
      <w:r w:rsidRPr="00AB194C">
        <w:rPr>
          <w:rFonts w:ascii="仿宋" w:eastAsia="仿宋" w:hAnsi="仿宋" w:cstheme="minorBidi"/>
          <w:szCs w:val="22"/>
        </w:rPr>
        <w:t>支部建设情况*</w:t>
      </w:r>
      <w:r w:rsidR="003E7358">
        <w:rPr>
          <w:rFonts w:ascii="仿宋" w:eastAsia="仿宋" w:hAnsi="仿宋" w:cstheme="minorBidi"/>
          <w:szCs w:val="22"/>
        </w:rPr>
        <w:t>4</w:t>
      </w:r>
      <w:r w:rsidRPr="00AB194C">
        <w:rPr>
          <w:rFonts w:ascii="仿宋" w:eastAsia="仿宋" w:hAnsi="仿宋" w:cstheme="minorBidi"/>
          <w:szCs w:val="22"/>
        </w:rPr>
        <w:t>0%</w:t>
      </w:r>
      <w:r w:rsidRPr="00AB194C">
        <w:rPr>
          <w:rFonts w:ascii="仿宋" w:eastAsia="仿宋" w:hAnsi="仿宋" w:cstheme="minorBidi" w:hint="eastAsia"/>
          <w:szCs w:val="22"/>
        </w:rPr>
        <w:t>团日活动展示*</w:t>
      </w:r>
      <w:r w:rsidR="003E7358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0%+知识竞答*</w:t>
      </w:r>
      <w:r w:rsidR="003E7358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0%</w:t>
      </w:r>
      <w:r w:rsidR="005D4033">
        <w:rPr>
          <w:rFonts w:ascii="仿宋" w:eastAsia="仿宋" w:hAnsi="仿宋" w:cstheme="minorBidi" w:hint="eastAsia"/>
          <w:szCs w:val="22"/>
        </w:rPr>
        <w:t>+</w:t>
      </w:r>
      <w:r w:rsidR="00A45018">
        <w:rPr>
          <w:rFonts w:ascii="仿宋" w:eastAsia="仿宋" w:hAnsi="仿宋" w:cstheme="minorBidi" w:hint="eastAsia"/>
          <w:szCs w:val="22"/>
        </w:rPr>
        <w:t>才艺展示环节</w:t>
      </w:r>
      <w:r w:rsidR="005D4033">
        <w:rPr>
          <w:rFonts w:ascii="仿宋" w:eastAsia="仿宋" w:hAnsi="仿宋" w:cstheme="minorBidi" w:hint="eastAsia"/>
          <w:szCs w:val="22"/>
        </w:rPr>
        <w:t>*</w:t>
      </w:r>
      <w:r w:rsidR="003E7358">
        <w:rPr>
          <w:rFonts w:ascii="仿宋" w:eastAsia="仿宋" w:hAnsi="仿宋" w:cstheme="minorBidi"/>
          <w:szCs w:val="22"/>
        </w:rPr>
        <w:t>20</w:t>
      </w:r>
      <w:r w:rsidR="005D4033">
        <w:rPr>
          <w:rFonts w:ascii="仿宋" w:eastAsia="仿宋" w:hAnsi="仿宋" w:cstheme="minorBidi" w:hint="eastAsia"/>
          <w:szCs w:val="22"/>
        </w:rPr>
        <w:t>%（满分不超过1</w:t>
      </w:r>
      <w:r w:rsidR="005D4033">
        <w:rPr>
          <w:rFonts w:ascii="仿宋" w:eastAsia="仿宋" w:hAnsi="仿宋" w:cstheme="minorBidi"/>
          <w:szCs w:val="22"/>
        </w:rPr>
        <w:t>00</w:t>
      </w:r>
      <w:r w:rsidR="005D4033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2、计算得分时皆采取皆去掉一个最高分、一个最低分，取平均分的办法，计算结果精确至小数点后两位，如出现同分，则比较</w:t>
      </w:r>
      <w:r w:rsidR="00AB7192">
        <w:rPr>
          <w:rFonts w:ascii="仿宋" w:eastAsia="仿宋" w:hAnsi="仿宋" w:cstheme="minorBidi" w:hint="eastAsia"/>
          <w:szCs w:val="22"/>
        </w:rPr>
        <w:t>支部建设</w:t>
      </w:r>
      <w:r w:rsidRPr="00AB194C">
        <w:rPr>
          <w:rFonts w:ascii="仿宋" w:eastAsia="仿宋" w:hAnsi="仿宋" w:cstheme="minorBidi" w:hint="eastAsia"/>
          <w:szCs w:val="22"/>
        </w:rPr>
        <w:t>展示部分得分的最高分，最高分较高者排名靠前，若仍出现同分，则比较</w:t>
      </w:r>
      <w:r w:rsidR="00927D77">
        <w:rPr>
          <w:rFonts w:ascii="仿宋" w:eastAsia="仿宋" w:hAnsi="仿宋" w:cstheme="minorBidi" w:hint="eastAsia"/>
          <w:szCs w:val="22"/>
        </w:rPr>
        <w:t>团日活动展示得分</w:t>
      </w:r>
      <w:r w:rsidRPr="00AB194C">
        <w:rPr>
          <w:rFonts w:ascii="仿宋" w:eastAsia="仿宋" w:hAnsi="仿宋" w:cstheme="minorBidi" w:hint="eastAsia"/>
          <w:szCs w:val="22"/>
        </w:rPr>
        <w:t>，并依次类推。</w:t>
      </w:r>
    </w:p>
    <w:p w:rsidR="00950150" w:rsidRPr="00AB194C" w:rsidRDefault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/>
          <w:b/>
          <w:bCs/>
          <w:szCs w:val="22"/>
        </w:rPr>
        <w:t>第二条</w:t>
      </w:r>
      <w:r w:rsidRPr="00AB194C">
        <w:rPr>
          <w:rFonts w:ascii="仿宋" w:eastAsia="仿宋" w:hint="eastAsia"/>
          <w:b/>
          <w:bCs/>
          <w:szCs w:val="22"/>
        </w:rPr>
        <w:t xml:space="preserve"> </w:t>
      </w:r>
      <w:r w:rsidRPr="00AB194C">
        <w:rPr>
          <w:rFonts w:ascii="仿宋" w:eastAsia="仿宋"/>
          <w:b/>
          <w:bCs/>
          <w:szCs w:val="22"/>
        </w:rPr>
        <w:t>支部建设情况评分标准</w:t>
      </w:r>
    </w:p>
    <w:p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1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支部制度建设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支部组织架构完善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有完整的现行支部制度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支委会成员领导力强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30分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支部文化建设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拥有支部特色文化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班风良好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成员凝聚力高</w:t>
      </w:r>
      <w:r w:rsidRPr="00AB194C">
        <w:rPr>
          <w:rFonts w:ascii="仿宋" w:eastAsia="仿宋" w:hAnsi="仿宋" w:cstheme="minorBidi" w:hint="eastAsia"/>
          <w:szCs w:val="22"/>
        </w:rPr>
        <w:t>；</w:t>
      </w:r>
      <w:r w:rsidRPr="00AB194C">
        <w:rPr>
          <w:rFonts w:ascii="仿宋" w:eastAsia="仿宋" w:hAnsi="仿宋" w:cstheme="minorBidi"/>
          <w:szCs w:val="22"/>
        </w:rPr>
        <w:t>落实</w:t>
      </w:r>
      <w:r w:rsidRPr="00AB194C">
        <w:rPr>
          <w:rFonts w:ascii="仿宋" w:eastAsia="仿宋" w:hAnsi="仿宋" w:cstheme="minorBidi" w:hint="eastAsia"/>
          <w:szCs w:val="22"/>
        </w:rPr>
        <w:t>“</w:t>
      </w:r>
      <w:r w:rsidRPr="00AB194C">
        <w:rPr>
          <w:rFonts w:ascii="仿宋" w:eastAsia="仿宋" w:hAnsi="仿宋" w:cstheme="minorBidi"/>
          <w:szCs w:val="22"/>
        </w:rPr>
        <w:t>一课</w:t>
      </w:r>
      <w:r w:rsidRPr="00AB194C">
        <w:rPr>
          <w:rFonts w:ascii="仿宋" w:eastAsia="仿宋" w:hAnsi="仿宋" w:cstheme="minorBidi" w:hint="eastAsia"/>
          <w:szCs w:val="22"/>
        </w:rPr>
        <w:t>”</w:t>
      </w:r>
      <w:r w:rsidRPr="00AB194C">
        <w:rPr>
          <w:rFonts w:ascii="仿宋" w:eastAsia="仿宋" w:hAnsi="仿宋" w:cstheme="minorBidi"/>
          <w:szCs w:val="22"/>
        </w:rPr>
        <w:t>制度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支部成员团课参学率高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40分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3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支部宣传工作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支部拥有多种宣传手段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能够及时进行团务宣传工作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思想引领效果好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30分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:rsidR="00950150" w:rsidRPr="00AB194C" w:rsidRDefault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/>
          <w:b/>
          <w:bCs/>
          <w:szCs w:val="22"/>
        </w:rPr>
        <w:t>第三条</w:t>
      </w:r>
      <w:r w:rsidRPr="00AB194C">
        <w:rPr>
          <w:rFonts w:ascii="仿宋" w:eastAsia="仿宋" w:hint="eastAsia"/>
          <w:b/>
          <w:bCs/>
          <w:szCs w:val="22"/>
        </w:rPr>
        <w:t xml:space="preserve"> 团日活动展示评分标准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1、活动内容：积极向上，意义深刻。（2</w:t>
      </w:r>
      <w:r w:rsidRPr="00AB194C">
        <w:rPr>
          <w:rFonts w:ascii="仿宋" w:eastAsia="仿宋" w:hAnsi="仿宋" w:cstheme="minorBidi"/>
          <w:szCs w:val="22"/>
        </w:rPr>
        <w:t>0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2、活动形式：形式新颖，富有特色，易于调动团员参与积极性。（</w:t>
      </w:r>
      <w:r w:rsidRPr="00AB194C">
        <w:rPr>
          <w:rFonts w:ascii="仿宋" w:eastAsia="仿宋" w:hAnsi="仿宋" w:cstheme="minorBidi"/>
          <w:szCs w:val="22"/>
        </w:rPr>
        <w:t>25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3、活动参与：团支委分工明确，安排合理，团员参与度高（需给出参与率具体数据）。（</w:t>
      </w:r>
      <w:r w:rsidRPr="00AB194C">
        <w:rPr>
          <w:rFonts w:ascii="仿宋" w:eastAsia="仿宋" w:hAnsi="仿宋" w:cstheme="minorBidi"/>
          <w:szCs w:val="22"/>
        </w:rPr>
        <w:t>15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4、活动效果：切实发挥团组织引领，服务青年作用，且活动易于推广传播，影响积极。（</w:t>
      </w:r>
      <w:r w:rsidRPr="00AB194C">
        <w:rPr>
          <w:rFonts w:ascii="仿宋" w:eastAsia="仿宋" w:hAnsi="仿宋" w:cstheme="minorBidi"/>
          <w:szCs w:val="22"/>
        </w:rPr>
        <w:t>15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7192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>
        <w:rPr>
          <w:rFonts w:ascii="仿宋" w:eastAsia="仿宋" w:hAnsi="仿宋" w:cstheme="minorBidi" w:hint="eastAsia"/>
          <w:szCs w:val="22"/>
        </w:rPr>
        <w:t>5、展示效果</w:t>
      </w:r>
      <w:r w:rsidR="00AB194C" w:rsidRPr="00AB194C">
        <w:rPr>
          <w:rFonts w:ascii="仿宋" w:eastAsia="仿宋" w:hAnsi="仿宋" w:cstheme="minorBidi" w:hint="eastAsia"/>
          <w:szCs w:val="22"/>
        </w:rPr>
        <w:t>：现场展示效果突出，使人印象深刻，反响强烈。（</w:t>
      </w:r>
      <w:r w:rsidR="00AB194C" w:rsidRPr="00AB194C">
        <w:rPr>
          <w:rFonts w:ascii="仿宋" w:eastAsia="仿宋" w:hAnsi="仿宋" w:cstheme="minorBidi"/>
          <w:szCs w:val="22"/>
        </w:rPr>
        <w:t>25</w:t>
      </w:r>
      <w:r w:rsidR="00AB194C" w:rsidRPr="00AB194C">
        <w:rPr>
          <w:rFonts w:ascii="仿宋" w:eastAsia="仿宋" w:hAnsi="仿宋" w:cstheme="minorBidi" w:hint="eastAsia"/>
          <w:szCs w:val="22"/>
        </w:rPr>
        <w:t>分）</w:t>
      </w:r>
    </w:p>
    <w:p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</w:t>
      </w:r>
      <w:r w:rsidRPr="00AB194C">
        <w:rPr>
          <w:rFonts w:ascii="仿宋" w:eastAsia="仿宋"/>
          <w:b/>
          <w:bCs/>
          <w:szCs w:val="22"/>
        </w:rPr>
        <w:t>四</w:t>
      </w:r>
      <w:r w:rsidRPr="00AB194C">
        <w:rPr>
          <w:rFonts w:ascii="仿宋" w:eastAsia="仿宋" w:hint="eastAsia"/>
          <w:b/>
          <w:bCs/>
          <w:szCs w:val="22"/>
        </w:rPr>
        <w:t>条 知识竞答评分标准</w:t>
      </w:r>
    </w:p>
    <w:p w:rsidR="00950150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支部</w:t>
      </w:r>
      <w:r w:rsidR="00A45018">
        <w:rPr>
          <w:rFonts w:ascii="仿宋" w:eastAsia="仿宋" w:hAnsi="仿宋" w:cstheme="minorBidi" w:hint="eastAsia"/>
          <w:szCs w:val="22"/>
        </w:rPr>
        <w:t>代表</w:t>
      </w:r>
      <w:r w:rsidRPr="00AB194C">
        <w:rPr>
          <w:rFonts w:ascii="仿宋" w:eastAsia="仿宋" w:hAnsi="仿宋" w:cstheme="minorBidi" w:hint="eastAsia"/>
          <w:szCs w:val="22"/>
        </w:rPr>
        <w:t>答对1题得</w:t>
      </w:r>
      <w:r w:rsidR="00A45018">
        <w:rPr>
          <w:rFonts w:ascii="仿宋" w:eastAsia="仿宋" w:hAnsi="仿宋" w:cstheme="minorBidi"/>
          <w:szCs w:val="22"/>
        </w:rPr>
        <w:t>20</w:t>
      </w:r>
      <w:r w:rsidRPr="00AB194C">
        <w:rPr>
          <w:rFonts w:ascii="仿宋" w:eastAsia="仿宋" w:hAnsi="仿宋" w:cstheme="minorBidi" w:hint="eastAsia"/>
          <w:szCs w:val="22"/>
        </w:rPr>
        <w:t>分，答错不扣分，在规定时间内答对题数多者在此环节中得分高，总分不超过100分。</w:t>
      </w:r>
    </w:p>
    <w:p w:rsidR="005D4033" w:rsidRPr="005D4033" w:rsidRDefault="005D4033" w:rsidP="00AB194C">
      <w:pPr>
        <w:spacing w:line="460" w:lineRule="exact"/>
        <w:ind w:firstLineChars="200" w:firstLine="422"/>
        <w:rPr>
          <w:rFonts w:ascii="仿宋" w:eastAsia="仿宋"/>
          <w:b/>
          <w:bCs/>
          <w:szCs w:val="22"/>
        </w:rPr>
      </w:pPr>
      <w:r w:rsidRPr="005D4033">
        <w:rPr>
          <w:rFonts w:ascii="仿宋" w:eastAsia="仿宋" w:hint="eastAsia"/>
          <w:b/>
          <w:bCs/>
          <w:szCs w:val="22"/>
        </w:rPr>
        <w:t xml:space="preserve">第五条 </w:t>
      </w:r>
      <w:r w:rsidR="00A45018">
        <w:rPr>
          <w:rFonts w:ascii="仿宋" w:eastAsia="仿宋" w:hint="eastAsia"/>
          <w:b/>
          <w:bCs/>
          <w:szCs w:val="22"/>
        </w:rPr>
        <w:t>才艺展示环节</w:t>
      </w:r>
      <w:r w:rsidRPr="005D4033">
        <w:rPr>
          <w:rFonts w:ascii="仿宋" w:eastAsia="仿宋" w:hint="eastAsia"/>
          <w:b/>
          <w:bCs/>
          <w:szCs w:val="22"/>
        </w:rPr>
        <w:t>评分标准</w:t>
      </w:r>
    </w:p>
    <w:p w:rsidR="005D4033" w:rsidRPr="005D4033" w:rsidRDefault="005D4033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>
        <w:rPr>
          <w:rFonts w:ascii="仿宋" w:eastAsia="仿宋" w:hAnsi="仿宋" w:cstheme="minorBidi" w:hint="eastAsia"/>
          <w:szCs w:val="22"/>
        </w:rPr>
        <w:t>根据展出节目的现场效果、创新性、</w:t>
      </w:r>
      <w:r w:rsidR="00F171D1">
        <w:rPr>
          <w:rFonts w:ascii="仿宋" w:eastAsia="仿宋" w:hAnsi="仿宋" w:cstheme="minorBidi" w:hint="eastAsia"/>
          <w:szCs w:val="22"/>
        </w:rPr>
        <w:t>支部</w:t>
      </w:r>
      <w:r>
        <w:rPr>
          <w:rFonts w:ascii="仿宋" w:eastAsia="仿宋" w:hAnsi="仿宋" w:cstheme="minorBidi" w:hint="eastAsia"/>
          <w:szCs w:val="22"/>
        </w:rPr>
        <w:t>特色</w:t>
      </w:r>
      <w:r w:rsidR="00F171D1">
        <w:rPr>
          <w:rFonts w:ascii="仿宋" w:eastAsia="仿宋" w:hAnsi="仿宋" w:cstheme="minorBidi" w:hint="eastAsia"/>
          <w:szCs w:val="22"/>
        </w:rPr>
        <w:t>、精神面貌</w:t>
      </w:r>
      <w:r>
        <w:rPr>
          <w:rFonts w:ascii="仿宋" w:eastAsia="仿宋" w:hAnsi="仿宋" w:cstheme="minorBidi" w:hint="eastAsia"/>
          <w:szCs w:val="22"/>
        </w:rPr>
        <w:t>等方面进行综合评分，总分不超过1</w:t>
      </w:r>
      <w:r>
        <w:rPr>
          <w:rFonts w:ascii="仿宋" w:eastAsia="仿宋" w:hAnsi="仿宋" w:cstheme="minorBidi"/>
          <w:szCs w:val="22"/>
        </w:rPr>
        <w:t>00</w:t>
      </w:r>
      <w:r>
        <w:rPr>
          <w:rFonts w:ascii="仿宋" w:eastAsia="仿宋" w:hAnsi="仿宋" w:cstheme="minorBidi" w:hint="eastAsia"/>
          <w:szCs w:val="22"/>
        </w:rPr>
        <w:t>分。</w:t>
      </w:r>
    </w:p>
    <w:p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</w:t>
      </w:r>
      <w:r w:rsidRPr="00AB194C">
        <w:rPr>
          <w:rFonts w:ascii="仿宋" w:eastAsia="仿宋"/>
          <w:b/>
          <w:bCs/>
          <w:szCs w:val="22"/>
        </w:rPr>
        <w:t>五</w:t>
      </w:r>
      <w:r w:rsidRPr="00AB194C">
        <w:rPr>
          <w:rFonts w:ascii="仿宋" w:eastAsia="仿宋" w:hint="eastAsia"/>
          <w:b/>
          <w:bCs/>
          <w:szCs w:val="22"/>
        </w:rPr>
        <w:t>条 附则</w:t>
      </w:r>
    </w:p>
    <w:p w:rsidR="00950150" w:rsidRPr="00927D77" w:rsidRDefault="00AB194C" w:rsidP="005D4033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927D77">
        <w:rPr>
          <w:rFonts w:ascii="仿宋" w:eastAsia="仿宋" w:hAnsi="仿宋" w:cstheme="minorBidi" w:hint="eastAsia"/>
          <w:szCs w:val="22"/>
        </w:rPr>
        <w:t>最终解释权归共青团中南财经政法大学</w:t>
      </w:r>
      <w:r w:rsidRPr="00927D77">
        <w:rPr>
          <w:rFonts w:ascii="仿宋" w:eastAsia="仿宋" w:hAnsi="仿宋" w:cstheme="minorBidi"/>
          <w:szCs w:val="22"/>
        </w:rPr>
        <w:t>刑事司法学院</w:t>
      </w:r>
      <w:r w:rsidRPr="00927D77">
        <w:rPr>
          <w:rFonts w:ascii="仿宋" w:eastAsia="仿宋" w:hAnsi="仿宋" w:cstheme="minorBidi" w:hint="eastAsia"/>
          <w:szCs w:val="22"/>
        </w:rPr>
        <w:t>委员会所有</w:t>
      </w:r>
    </w:p>
    <w:sectPr w:rsidR="00950150" w:rsidRPr="0092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3D" w:rsidRDefault="004B5B3D" w:rsidP="005D4033">
      <w:r>
        <w:separator/>
      </w:r>
    </w:p>
  </w:endnote>
  <w:endnote w:type="continuationSeparator" w:id="0">
    <w:p w:rsidR="004B5B3D" w:rsidRDefault="004B5B3D" w:rsidP="005D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3D" w:rsidRDefault="004B5B3D" w:rsidP="005D4033">
      <w:r>
        <w:separator/>
      </w:r>
    </w:p>
  </w:footnote>
  <w:footnote w:type="continuationSeparator" w:id="0">
    <w:p w:rsidR="004B5B3D" w:rsidRDefault="004B5B3D" w:rsidP="005D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00000004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555E3D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50"/>
    <w:rsid w:val="003E7358"/>
    <w:rsid w:val="004B5B3D"/>
    <w:rsid w:val="005D4033"/>
    <w:rsid w:val="0080505E"/>
    <w:rsid w:val="00927D77"/>
    <w:rsid w:val="00950150"/>
    <w:rsid w:val="00A45018"/>
    <w:rsid w:val="00AB194C"/>
    <w:rsid w:val="00AB7192"/>
    <w:rsid w:val="00B25051"/>
    <w:rsid w:val="00CA76FB"/>
    <w:rsid w:val="0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26CB"/>
  <w15:docId w15:val="{D620D16B-8347-4A82-BDD6-9E04C12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pPr>
      <w:numPr>
        <w:numId w:val="1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pPr>
      <w:ind w:firstLineChars="200" w:firstLine="420"/>
    </w:pPr>
  </w:style>
  <w:style w:type="paragraph" w:customStyle="1" w:styleId="4">
    <w:name w:val="样式4"/>
    <w:basedOn w:val="a5"/>
    <w:link w:val="40"/>
    <w:qFormat/>
    <w:pPr>
      <w:numPr>
        <w:numId w:val="2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qFormat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qFormat/>
    <w:pPr>
      <w:numPr>
        <w:numId w:val="3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qFormat/>
    <w:pPr>
      <w:numPr>
        <w:numId w:val="4"/>
      </w:numPr>
    </w:pPr>
  </w:style>
  <w:style w:type="character" w:customStyle="1" w:styleId="ab">
    <w:name w:val="四级标题 字符"/>
    <w:basedOn w:val="40"/>
    <w:link w:val="a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qFormat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Pr>
      <w:rFonts w:ascii="Arial" w:eastAsia="黑体" w:hAnsi="Arial" w:cs="宋体"/>
      <w:b/>
      <w:sz w:val="32"/>
      <w:szCs w:val="24"/>
    </w:rPr>
  </w:style>
  <w:style w:type="paragraph" w:styleId="ae">
    <w:name w:val="header"/>
    <w:basedOn w:val="a1"/>
    <w:link w:val="af"/>
    <w:uiPriority w:val="99"/>
    <w:unhideWhenUsed/>
    <w:rsid w:val="005D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5D4033"/>
    <w:rPr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5D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5D4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哓茜</dc:creator>
  <cp:lastModifiedBy>楷 孟</cp:lastModifiedBy>
  <cp:revision>7</cp:revision>
  <dcterms:created xsi:type="dcterms:W3CDTF">2019-11-18T13:55:00Z</dcterms:created>
  <dcterms:modified xsi:type="dcterms:W3CDTF">2019-11-29T15:12:00Z</dcterms:modified>
</cp:coreProperties>
</file>