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第三十三届“博文杯”项目立项指导数</w:t>
      </w:r>
    </w:p>
    <w:tbl>
      <w:tblPr>
        <w:tblStyle w:val="3"/>
        <w:tblpPr w:leftFromText="180" w:rightFromText="180" w:vertAnchor="text" w:horzAnchor="page" w:tblpX="2197" w:tblpY="44"/>
        <w:tblOverlap w:val="never"/>
        <w:tblW w:w="7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9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立项指导数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哲学院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经济学院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财政税务学院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金融学院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法学院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刑事司法学院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外国语学院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新闻与文化传播学院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工商管理学院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会计学院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公共管理学院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统计与数学学院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信息与安全工程学院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文澜学院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中韩新媒体学院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249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2671" w:type="dxa"/>
          </w:tcPr>
          <w:p>
            <w:pPr>
              <w:widowControl w:val="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230</w:t>
            </w:r>
            <w:bookmarkStart w:id="0" w:name="_GoBack"/>
            <w:bookmarkEnd w:id="0"/>
          </w:p>
        </w:tc>
      </w:tr>
    </w:tbl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665F7"/>
    <w:rsid w:val="08FA250B"/>
    <w:rsid w:val="10170488"/>
    <w:rsid w:val="17595CD9"/>
    <w:rsid w:val="22814A3A"/>
    <w:rsid w:val="26EE6AFD"/>
    <w:rsid w:val="3303740A"/>
    <w:rsid w:val="33922BF2"/>
    <w:rsid w:val="5E3262FD"/>
    <w:rsid w:val="6AB665F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19891206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2018-11-28T01:03:00Z</dcterms:created>
  <dc:creator>st.pons</dc:creator>
  <cp:lastModifiedBy>   亚群 .h </cp:lastModifiedBy>
  <cp:lastPrinted>2021-05-24T03:16:00Z</cp:lastPrinted>
  <dcterms:modified xsi:type="dcterms:W3CDTF">2021-11-01T07:48:51Z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54C8F888818946D4BDC749D5ED8E3231</vt:lpwstr>
  </property>
</Properties>
</file>