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第三十七届“博文杯”项目立项指导数</w:t>
      </w:r>
    </w:p>
    <w:bookmarkEnd w:id="0"/>
    <w:tbl>
      <w:tblPr>
        <w:tblStyle w:val="3"/>
        <w:tblpPr w:leftFromText="180" w:rightFromText="180" w:vertAnchor="text" w:horzAnchor="page" w:tblpX="2197" w:tblpY="44"/>
        <w:tblOverlap w:val="never"/>
        <w:tblW w:w="7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9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立项指导数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哲学院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财政税务学院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刑事司法学院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新闻与文化传播学院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统计与数学学院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信息与安全工程学院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文澜学院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中韩新媒体学院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230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2VmOWEyNTc2MzBjMDY1MjIwYjNjN2Y4ZmI1NjIifQ=="/>
  </w:docVars>
  <w:rsids>
    <w:rsidRoot w:val="6AB665F7"/>
    <w:rsid w:val="08FA250B"/>
    <w:rsid w:val="10170488"/>
    <w:rsid w:val="146161A2"/>
    <w:rsid w:val="17595CD9"/>
    <w:rsid w:val="1D8C2A74"/>
    <w:rsid w:val="22814A3A"/>
    <w:rsid w:val="26EE6AFD"/>
    <w:rsid w:val="3303740A"/>
    <w:rsid w:val="33922BF2"/>
    <w:rsid w:val="4E534AF6"/>
    <w:rsid w:val="5E3262FD"/>
    <w:rsid w:val="61723D1B"/>
    <w:rsid w:val="6A8E6274"/>
    <w:rsid w:val="6AB665F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19891206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125</Words>
  <Characters>140</Characters>
  <Lines>0</Lines>
  <Paragraphs>0</Paragraphs>
  <TotalTime>5</TotalTime>
  <ScaleCrop>false</ScaleCrop>
  <LinksUpToDate>false</LinksUpToDate>
  <CharactersWithSpaces>140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2018-11-28T01:03:00Z</dcterms:created>
  <dc:creator>st.pons</dc:creator>
  <cp:lastModifiedBy>张涵斐</cp:lastModifiedBy>
  <cp:lastPrinted>2021-05-24T03:16:00Z</cp:lastPrinted>
  <dcterms:modified xsi:type="dcterms:W3CDTF">2023-11-09T04:38:42Z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65EBDC3A02EF4C39924706D6EF0718E2_13</vt:lpwstr>
  </property>
</Properties>
</file>